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E9" w:rsidRPr="0002171A" w:rsidRDefault="0002171A">
      <w:r>
        <w:t>Учебник с. 10-11 читать, переводить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 xml:space="preserve">лушать аудио). </w:t>
      </w:r>
      <w:r>
        <w:rPr>
          <w:lang w:val="en-US"/>
        </w:rPr>
        <w:t>Should</w:t>
      </w:r>
      <w:r w:rsidRPr="0002171A">
        <w:t xml:space="preserve"> </w:t>
      </w:r>
      <w:r>
        <w:t>(</w:t>
      </w:r>
      <w:proofErr w:type="spellStart"/>
      <w:r>
        <w:t>шуд</w:t>
      </w:r>
      <w:proofErr w:type="spellEnd"/>
      <w:r>
        <w:t xml:space="preserve">) </w:t>
      </w:r>
      <w:r w:rsidRPr="0002171A">
        <w:t xml:space="preserve">– </w:t>
      </w:r>
      <w:r>
        <w:t xml:space="preserve">следует, стоит. </w:t>
      </w:r>
      <w:r>
        <w:rPr>
          <w:lang w:val="en-US"/>
        </w:rPr>
        <w:t>Shouldn</w:t>
      </w:r>
      <w:r w:rsidRPr="0002171A">
        <w:t>’</w:t>
      </w:r>
      <w:r>
        <w:rPr>
          <w:lang w:val="en-US"/>
        </w:rPr>
        <w:t>t</w:t>
      </w:r>
      <w:r>
        <w:t xml:space="preserve"> (</w:t>
      </w:r>
      <w:proofErr w:type="spellStart"/>
      <w:r>
        <w:t>шуднт</w:t>
      </w:r>
      <w:proofErr w:type="spellEnd"/>
      <w:r>
        <w:t>) - не следует, не стоит. Рабочая тетрадь с. 9 у. 11</w:t>
      </w:r>
    </w:p>
    <w:sectPr w:rsidR="006011E9" w:rsidRPr="0002171A" w:rsidSect="0060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406E9"/>
    <w:rsid w:val="0002171A"/>
    <w:rsid w:val="006011E9"/>
    <w:rsid w:val="006406E9"/>
    <w:rsid w:val="006E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132</Characters>
  <Application>Microsoft Office Word</Application>
  <DocSecurity>0</DocSecurity>
  <Lines>1</Lines>
  <Paragraphs>1</Paragraphs>
  <ScaleCrop>false</ScaleCrop>
  <Company>МБОУ СОШ №61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2015-02-13T07:24:00Z</dcterms:created>
  <dcterms:modified xsi:type="dcterms:W3CDTF">2015-02-13T07:34:00Z</dcterms:modified>
</cp:coreProperties>
</file>